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3" w:rsidRPr="00E53993" w:rsidRDefault="00E53993" w:rsidP="00E53993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благодаря вмешательству прокуратуры супругам-пенсионерам, которые проживали в аварийном доме, предоставлена благоустроенная квартира</w:t>
      </w:r>
    </w:p>
    <w:p w:rsidR="00E53993" w:rsidRPr="00E53993" w:rsidRDefault="00E53993" w:rsidP="00E53993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993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E53993">
        <w:rPr>
          <w:rFonts w:ascii="Times New Roman" w:hAnsi="Times New Roman"/>
          <w:sz w:val="28"/>
          <w:szCs w:val="28"/>
        </w:rPr>
        <w:t xml:space="preserve"> городской прокурор Хабаровского края обратился в суд с исковым заявлением к администрации городского поселения «Город Николаевск-на-Амуре» о возложении обязанности предоставить во внеочередном порядке супругам-пенсионерам преклонного возраста благоустроенное жилое помещение.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Основани</w:t>
      </w:r>
      <w:r w:rsidRPr="00E53993">
        <w:rPr>
          <w:rFonts w:ascii="Times New Roman" w:hAnsi="Times New Roman"/>
          <w:sz w:val="28"/>
          <w:szCs w:val="28"/>
        </w:rPr>
        <w:t xml:space="preserve">ем к вмешательству прокуратуры </w:t>
      </w:r>
      <w:r w:rsidRPr="00E53993">
        <w:rPr>
          <w:rFonts w:ascii="Times New Roman" w:hAnsi="Times New Roman"/>
          <w:sz w:val="28"/>
          <w:szCs w:val="28"/>
        </w:rPr>
        <w:t>послужили результаты проверки по обращению в июле 2017 года жительницы города - пенсионера и ветерана труда, с жалобой на нарушение ее жилищных прав администрацией городского поселения.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Установлено, что заявитель вместе с мужем с 1974 года  проживали в муниципальной неблагоустроенной квартире с печным отоплением. В 2006 году дом был признан аварийным, а супруги поставлены на учет в качестве </w:t>
      </w:r>
      <w:proofErr w:type="gramStart"/>
      <w:r w:rsidRPr="00E53993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E53993">
        <w:rPr>
          <w:rFonts w:ascii="Times New Roman" w:hAnsi="Times New Roman"/>
          <w:sz w:val="28"/>
          <w:szCs w:val="28"/>
        </w:rPr>
        <w:t xml:space="preserve"> в жилом помещении.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В 2008 году администрация городского поселения предоставила им по договору временного найма частично благоустроенную квартиру в деревянном доме, с постоянно протекающей кровлей и старыми, плотно </w:t>
      </w:r>
      <w:proofErr w:type="spellStart"/>
      <w:r w:rsidRPr="00E53993">
        <w:rPr>
          <w:rFonts w:ascii="Times New Roman" w:hAnsi="Times New Roman"/>
          <w:sz w:val="28"/>
          <w:szCs w:val="28"/>
        </w:rPr>
        <w:t>незакрывающимися</w:t>
      </w:r>
      <w:proofErr w:type="spellEnd"/>
      <w:r w:rsidRPr="00E53993">
        <w:rPr>
          <w:rFonts w:ascii="Times New Roman" w:hAnsi="Times New Roman"/>
          <w:sz w:val="28"/>
          <w:szCs w:val="28"/>
        </w:rPr>
        <w:t xml:space="preserve"> оконными рамами. До 2017 года договор социального найма на данную квартиру ежегодно </w:t>
      </w:r>
      <w:proofErr w:type="gramStart"/>
      <w:r w:rsidRPr="00E53993">
        <w:rPr>
          <w:rFonts w:ascii="Times New Roman" w:hAnsi="Times New Roman"/>
          <w:sz w:val="28"/>
          <w:szCs w:val="28"/>
        </w:rPr>
        <w:t>продлевался</w:t>
      </w:r>
      <w:proofErr w:type="gramEnd"/>
      <w:r w:rsidRPr="00E53993">
        <w:rPr>
          <w:rFonts w:ascii="Times New Roman" w:hAnsi="Times New Roman"/>
          <w:sz w:val="28"/>
          <w:szCs w:val="28"/>
        </w:rPr>
        <w:t xml:space="preserve"> и пожилые пенсионеры вынуждены были проживать в тяжелых жизненных условиях.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Суд исковые требования прокурора удовлетворил в полном объеме.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В ноябре 2017 года администрация поселения заключила с супругами-пенсионерами договор социального найма жилого помещения, предоставила им благоустроенную квартиру в кирпичном доме и выдала ключи.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В настоящее время супруги заселяются в предоставленную квартиру.</w:t>
      </w: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EE60CF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4E5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2F0A8A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170A7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541C6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655"/>
    <w:rsid w:val="00D01675"/>
    <w:rsid w:val="00D032EB"/>
    <w:rsid w:val="00D11E63"/>
    <w:rsid w:val="00D127DF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4</cp:revision>
  <cp:lastPrinted>2017-11-28T13:02:00Z</cp:lastPrinted>
  <dcterms:created xsi:type="dcterms:W3CDTF">2017-11-28T12:59:00Z</dcterms:created>
  <dcterms:modified xsi:type="dcterms:W3CDTF">2017-11-28T13:08:00Z</dcterms:modified>
</cp:coreProperties>
</file>